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81" w:rsidRPr="00A50F6F" w:rsidRDefault="00572D81" w:rsidP="00572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0F6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72D81" w:rsidRPr="00EA3DFA" w:rsidRDefault="00572D81" w:rsidP="00572D81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ascii="Times New Roman" w:hAnsi="Times New Roman" w:cs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572D81" w:rsidRDefault="00572D81" w:rsidP="00572D81">
      <w:pPr>
        <w:spacing w:after="0" w:line="240" w:lineRule="auto"/>
        <w:ind w:left="5670"/>
        <w:jc w:val="center"/>
        <w:rPr>
          <w:sz w:val="28"/>
          <w:szCs w:val="28"/>
        </w:rPr>
      </w:pPr>
      <w:r w:rsidRPr="000209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7FDDEC" wp14:editId="6971A596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81" w:rsidRPr="00A50F6F" w:rsidRDefault="00572D81" w:rsidP="00572D81">
      <w:pPr>
        <w:spacing w:after="12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6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2D81" w:rsidRPr="00486065" w:rsidRDefault="00572D81" w:rsidP="00572D81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>Директор МБОУ ВСОШ № 2</w:t>
      </w:r>
    </w:p>
    <w:p w:rsidR="00572D81" w:rsidRPr="00486065" w:rsidRDefault="00572D81" w:rsidP="00572D81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 xml:space="preserve">_____________Н.Н. </w:t>
      </w:r>
      <w:proofErr w:type="spellStart"/>
      <w:r w:rsidRPr="00486065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48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81" w:rsidRPr="00486065" w:rsidRDefault="006F7186" w:rsidP="00572D81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Пр. №116 от 09.10.</w:t>
      </w:r>
      <w:r w:rsidR="00572D81" w:rsidRPr="00486065">
        <w:rPr>
          <w:rFonts w:ascii="Times New Roman" w:hAnsi="Times New Roman" w:cs="Times New Roman"/>
          <w:sz w:val="24"/>
          <w:szCs w:val="24"/>
        </w:rPr>
        <w:t>2020 г.</w:t>
      </w:r>
    </w:p>
    <w:p w:rsidR="00572D81" w:rsidRDefault="00572D81" w:rsidP="00572D81">
      <w:pPr>
        <w:ind w:firstLine="567"/>
        <w:jc w:val="both"/>
        <w:rPr>
          <w:sz w:val="28"/>
          <w:szCs w:val="28"/>
        </w:rPr>
      </w:pPr>
    </w:p>
    <w:p w:rsidR="00322929" w:rsidRPr="00A03B44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 xml:space="preserve">Организация деятельности </w:t>
      </w:r>
    </w:p>
    <w:p w:rsidR="00322929" w:rsidRPr="00A03B44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>по сопровождению и профессиональной адаптации</w:t>
      </w:r>
    </w:p>
    <w:p w:rsidR="00322929" w:rsidRPr="00A03B44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 xml:space="preserve">(наставничество) молодого педагога – </w:t>
      </w:r>
    </w:p>
    <w:p w:rsidR="00322929" w:rsidRPr="00A03B44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>учителя английского языка МБОУ ВСОШ № 2</w:t>
      </w:r>
    </w:p>
    <w:p w:rsidR="00322929" w:rsidRPr="00A03B44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proofErr w:type="spellStart"/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>Загаловой</w:t>
      </w:r>
      <w:proofErr w:type="spellEnd"/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 xml:space="preserve"> И.О. </w:t>
      </w:r>
    </w:p>
    <w:p w:rsidR="00322929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sz w:val="28"/>
          <w:szCs w:val="28"/>
          <w:lang w:eastAsia="ru-RU"/>
        </w:rPr>
      </w:pPr>
    </w:p>
    <w:p w:rsidR="00322929" w:rsidRPr="00363CA6" w:rsidRDefault="00322929" w:rsidP="00322929">
      <w:pPr>
        <w:spacing w:after="0" w:line="216" w:lineRule="auto"/>
        <w:contextualSpacing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363CA6">
        <w:rPr>
          <w:rFonts w:ascii="Georgia" w:eastAsia="Times New Roman" w:hAnsi="Georgia"/>
          <w:sz w:val="28"/>
          <w:szCs w:val="28"/>
          <w:lang w:eastAsia="ru-RU"/>
        </w:rPr>
        <w:t xml:space="preserve">на 2020-2021 </w:t>
      </w:r>
      <w:proofErr w:type="spellStart"/>
      <w:r w:rsidRPr="00363CA6">
        <w:rPr>
          <w:rFonts w:ascii="Georgia" w:eastAsia="Times New Roman" w:hAnsi="Georgia"/>
          <w:sz w:val="28"/>
          <w:szCs w:val="28"/>
          <w:lang w:eastAsia="ru-RU"/>
        </w:rPr>
        <w:t>уч</w:t>
      </w:r>
      <w:proofErr w:type="gramStart"/>
      <w:r>
        <w:rPr>
          <w:rFonts w:ascii="Georgia" w:eastAsia="Times New Roman" w:hAnsi="Georgia"/>
          <w:sz w:val="28"/>
          <w:szCs w:val="28"/>
          <w:lang w:eastAsia="ru-RU"/>
        </w:rPr>
        <w:t>.</w:t>
      </w:r>
      <w:r w:rsidRPr="00363CA6">
        <w:rPr>
          <w:rFonts w:ascii="Georgia" w:eastAsia="Times New Roman" w:hAnsi="Georgia"/>
          <w:sz w:val="28"/>
          <w:szCs w:val="28"/>
          <w:lang w:eastAsia="ru-RU"/>
        </w:rPr>
        <w:t>г</w:t>
      </w:r>
      <w:proofErr w:type="gramEnd"/>
      <w:r w:rsidRPr="00363CA6">
        <w:rPr>
          <w:rFonts w:ascii="Georgia" w:eastAsia="Times New Roman" w:hAnsi="Georgia"/>
          <w:sz w:val="28"/>
          <w:szCs w:val="28"/>
          <w:lang w:eastAsia="ru-RU"/>
        </w:rPr>
        <w:t>од</w:t>
      </w:r>
      <w:proofErr w:type="spellEnd"/>
      <w:r w:rsidRPr="00363CA6">
        <w:rPr>
          <w:rFonts w:ascii="Georgia" w:eastAsia="Times New Roman" w:hAnsi="Georgia"/>
          <w:sz w:val="28"/>
          <w:szCs w:val="28"/>
          <w:lang w:eastAsia="ru-RU"/>
        </w:rPr>
        <w:t xml:space="preserve">. </w:t>
      </w:r>
    </w:p>
    <w:p w:rsidR="00322929" w:rsidRPr="00363CA6" w:rsidRDefault="00322929" w:rsidP="00322929">
      <w:pPr>
        <w:spacing w:after="0" w:line="216" w:lineRule="auto"/>
        <w:contextualSpacing/>
        <w:jc w:val="right"/>
        <w:rPr>
          <w:rFonts w:ascii="Georgia" w:eastAsia="Times New Roman" w:hAnsi="Georgia"/>
          <w:b/>
          <w:sz w:val="28"/>
          <w:szCs w:val="28"/>
          <w:lang w:eastAsia="ru-RU"/>
        </w:rPr>
      </w:pPr>
    </w:p>
    <w:p w:rsidR="00322929" w:rsidRPr="00A03B44" w:rsidRDefault="00322929" w:rsidP="00322929">
      <w:pPr>
        <w:spacing w:after="0" w:line="216" w:lineRule="auto"/>
        <w:contextualSpacing/>
        <w:jc w:val="right"/>
        <w:rPr>
          <w:rFonts w:ascii="Georgia" w:eastAsia="Times New Roman" w:hAnsi="Georgia"/>
          <w:b/>
          <w:sz w:val="28"/>
          <w:szCs w:val="28"/>
          <w:lang w:eastAsia="ru-RU"/>
        </w:rPr>
      </w:pPr>
    </w:p>
    <w:p w:rsidR="00322929" w:rsidRPr="00A03B44" w:rsidRDefault="00322929" w:rsidP="00322929">
      <w:pPr>
        <w:spacing w:after="0" w:line="216" w:lineRule="auto"/>
        <w:contextualSpacing/>
        <w:jc w:val="right"/>
        <w:rPr>
          <w:rFonts w:ascii="Georgia" w:eastAsia="Times New Roman" w:hAnsi="Georgia"/>
          <w:b/>
          <w:sz w:val="28"/>
          <w:szCs w:val="28"/>
          <w:lang w:eastAsia="ru-RU"/>
        </w:rPr>
      </w:pPr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 xml:space="preserve">Наставник </w:t>
      </w:r>
      <w:proofErr w:type="spellStart"/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>Гиоева</w:t>
      </w:r>
      <w:proofErr w:type="spellEnd"/>
      <w:r w:rsidRPr="00A03B44">
        <w:rPr>
          <w:rFonts w:ascii="Georgia" w:eastAsia="Times New Roman" w:hAnsi="Georgia"/>
          <w:b/>
          <w:sz w:val="28"/>
          <w:szCs w:val="28"/>
          <w:lang w:eastAsia="ru-RU"/>
        </w:rPr>
        <w:t xml:space="preserve"> С.С.</w:t>
      </w:r>
    </w:p>
    <w:p w:rsidR="00322929" w:rsidRDefault="00322929" w:rsidP="00322929">
      <w:pPr>
        <w:spacing w:after="0" w:line="216" w:lineRule="auto"/>
        <w:contextualSpacing/>
        <w:jc w:val="right"/>
        <w:rPr>
          <w:rFonts w:ascii="Georgia" w:eastAsia="Times New Roman" w:hAnsi="Georgia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методист школы, </w:t>
      </w:r>
    </w:p>
    <w:p w:rsidR="00322929" w:rsidRPr="00363CA6" w:rsidRDefault="00322929" w:rsidP="00322929">
      <w:pPr>
        <w:spacing w:after="0" w:line="216" w:lineRule="auto"/>
        <w:contextualSpacing/>
        <w:jc w:val="right"/>
        <w:rPr>
          <w:rFonts w:ascii="Georgia" w:eastAsia="Times New Roman" w:hAnsi="Georgia"/>
          <w:sz w:val="28"/>
          <w:szCs w:val="28"/>
          <w:lang w:eastAsia="ru-RU"/>
        </w:rPr>
      </w:pPr>
      <w:r w:rsidRPr="00363CA6">
        <w:rPr>
          <w:rFonts w:ascii="Georgia" w:eastAsia="Times New Roman" w:hAnsi="Georgia"/>
          <w:sz w:val="28"/>
          <w:szCs w:val="28"/>
          <w:lang w:eastAsia="ru-RU"/>
        </w:rPr>
        <w:t xml:space="preserve">учитель высшей категории, </w:t>
      </w:r>
    </w:p>
    <w:p w:rsidR="00322929" w:rsidRPr="00363CA6" w:rsidRDefault="00322929" w:rsidP="00322929">
      <w:pPr>
        <w:spacing w:after="0" w:line="216" w:lineRule="auto"/>
        <w:contextualSpacing/>
        <w:jc w:val="right"/>
        <w:rPr>
          <w:rFonts w:ascii="Georgia" w:eastAsia="Times New Roman" w:hAnsi="Georgia"/>
          <w:sz w:val="28"/>
          <w:szCs w:val="28"/>
          <w:lang w:eastAsia="ru-RU"/>
        </w:rPr>
      </w:pPr>
      <w:r w:rsidRPr="00363CA6">
        <w:rPr>
          <w:rFonts w:ascii="Georgia" w:eastAsia="Times New Roman" w:hAnsi="Georgia"/>
          <w:sz w:val="28"/>
          <w:szCs w:val="28"/>
          <w:lang w:eastAsia="ru-RU"/>
        </w:rPr>
        <w:t>Почетный работник общ</w:t>
      </w:r>
      <w:proofErr w:type="gramStart"/>
      <w:r w:rsidRPr="00363CA6">
        <w:rPr>
          <w:rFonts w:ascii="Georgia" w:eastAsia="Times New Roman" w:hAnsi="Georgia"/>
          <w:sz w:val="28"/>
          <w:szCs w:val="28"/>
          <w:lang w:eastAsia="ru-RU"/>
        </w:rPr>
        <w:t>.</w:t>
      </w:r>
      <w:proofErr w:type="gramEnd"/>
      <w:r w:rsidRPr="00363CA6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proofErr w:type="gramStart"/>
      <w:r w:rsidRPr="00363CA6">
        <w:rPr>
          <w:rFonts w:ascii="Georgia" w:eastAsia="Times New Roman" w:hAnsi="Georgia"/>
          <w:sz w:val="28"/>
          <w:szCs w:val="28"/>
          <w:lang w:eastAsia="ru-RU"/>
        </w:rPr>
        <w:t>о</w:t>
      </w:r>
      <w:proofErr w:type="gramEnd"/>
      <w:r w:rsidRPr="00363CA6">
        <w:rPr>
          <w:rFonts w:ascii="Georgia" w:eastAsia="Times New Roman" w:hAnsi="Georgia"/>
          <w:sz w:val="28"/>
          <w:szCs w:val="28"/>
          <w:lang w:eastAsia="ru-RU"/>
        </w:rPr>
        <w:t>бр.</w:t>
      </w:r>
    </w:p>
    <w:p w:rsidR="00322929" w:rsidRPr="00363CA6" w:rsidRDefault="00322929" w:rsidP="00322929">
      <w:pPr>
        <w:spacing w:after="0" w:line="216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2929" w:rsidRPr="007C1708" w:rsidRDefault="00322929" w:rsidP="00322929">
      <w:p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 работы по соп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ровождению молодого педагога</w:t>
      </w:r>
      <w:r w:rsidRPr="007C17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</w:t>
      </w:r>
      <w:r w:rsidRPr="007C17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помощи и поддержки начинающе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педагогу в становлении его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компетенции в условиях реализации ФГОС. </w:t>
      </w:r>
    </w:p>
    <w:p w:rsidR="00322929" w:rsidRPr="007C1708" w:rsidRDefault="00322929" w:rsidP="00322929">
      <w:pPr>
        <w:spacing w:after="0" w:line="216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</w:t>
      </w:r>
      <w:r w:rsidRPr="00E56D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оказывать практическую помощь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адаптации в образовательном учреждении;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обеспечивать непрерывность профессионального образования молодого педагога, повышать его теоретико-методическ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квалификаци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2929" w:rsidRPr="00E56D1D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D1D">
        <w:rPr>
          <w:rFonts w:ascii="Times New Roman" w:eastAsia="Times New Roman" w:hAnsi="Times New Roman"/>
          <w:sz w:val="28"/>
          <w:szCs w:val="28"/>
          <w:lang w:eastAsia="ru-RU"/>
        </w:rPr>
        <w:t>выявлять слабые стороны и проблемы в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начинающего педагога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</w:t>
      </w:r>
      <w:r w:rsidRPr="00E56D1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обучать их преодолению;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молодому специалисту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практическую методическую помощь в разработке учебных программ и программ по внеурочной деятельности;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освоение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 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обеспечивать обмен опытом успешной педагогической деятельности;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оказывать помощь в разработке уроков в соответствии с реализацией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и ФГОС СОО (10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оказывать помощь в работе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слабоуспевающими и  одаренными детьми,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с ОВЗ;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самор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еализации и саморазвития молодого специалиста И.О.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Загаловой</w:t>
      </w:r>
      <w:proofErr w:type="spellEnd"/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2929" w:rsidRPr="007C1708" w:rsidRDefault="00322929" w:rsidP="00322929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поощрять молодого специалиста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стимулировать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МБОУ ВСОШ № 2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2929" w:rsidRPr="007C1708" w:rsidRDefault="00322929" w:rsidP="00322929">
      <w:pPr>
        <w:spacing w:after="0" w:line="216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Формы сопровождения молодого педагога</w:t>
      </w:r>
      <w:r w:rsidRPr="007C17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составление индивидуального образовательного маршрута и технического задания на год;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собеседование с методистом и коллегами;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организация консультаций;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proofErr w:type="spellStart"/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анализ уроков;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выступление на заседаниях методического совета, заседаниях методического объединения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ГЦ</w:t>
      </w:r>
      <w:proofErr w:type="gramEnd"/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проведение открытых уроков и внеклассных мероприятий;</w:t>
      </w:r>
    </w:p>
    <w:p w:rsidR="00322929" w:rsidRPr="007C1708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защита методических и дидактических материалов;</w:t>
      </w:r>
    </w:p>
    <w:p w:rsidR="00322929" w:rsidRDefault="00322929" w:rsidP="00322929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содействие в подготовке к конкурсам.</w:t>
      </w:r>
    </w:p>
    <w:p w:rsidR="00322929" w:rsidRDefault="00322929" w:rsidP="00322929">
      <w:pPr>
        <w:spacing w:after="0" w:line="21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CD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деятельности по сопровождению молодого педагога включает в себя такие формы и методы работы, которые позволяют  формировать у молодого педагога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компетенции</w:t>
      </w:r>
      <w:r w:rsidRPr="00B51CD0">
        <w:rPr>
          <w:rFonts w:ascii="Times New Roman" w:eastAsia="Times New Roman" w:hAnsi="Times New Roman"/>
          <w:sz w:val="28"/>
          <w:szCs w:val="28"/>
          <w:lang w:eastAsia="ru-RU"/>
        </w:rPr>
        <w:t>: предметную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методическую, организационную, коммуникативную, управленческую, рефлексивную,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-коммуникативную и проектную.</w:t>
      </w:r>
    </w:p>
    <w:p w:rsidR="00322929" w:rsidRPr="007C1708" w:rsidRDefault="00322929" w:rsidP="00322929">
      <w:pPr>
        <w:spacing w:after="0" w:line="21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929" w:rsidRPr="007C1708" w:rsidRDefault="00322929" w:rsidP="00322929">
      <w:pPr>
        <w:spacing w:after="0" w:line="216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C17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Этапы реализации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сопровождения</w:t>
      </w:r>
      <w:r w:rsidRPr="007C17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6645"/>
      </w:tblGrid>
      <w:tr w:rsidR="00322929" w:rsidRPr="00B83896" w:rsidTr="00FA30C9">
        <w:tc>
          <w:tcPr>
            <w:tcW w:w="2673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</w:t>
            </w:r>
          </w:p>
        </w:tc>
        <w:tc>
          <w:tcPr>
            <w:tcW w:w="6898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22929" w:rsidRPr="00B83896" w:rsidTr="00FA30C9">
        <w:tc>
          <w:tcPr>
            <w:tcW w:w="2673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Погружение </w:t>
            </w:r>
            <w:proofErr w:type="gramStart"/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  <w:proofErr w:type="gramEnd"/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-октябрь</w:t>
            </w: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98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наставничества.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выявление проблем.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целевых установок при создании программы и разработка стратегии основных направлений работы с молодыми педагогами.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плана действий по реализации стратегии и утверждении его на заседании методического объединения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ГЦ</w:t>
            </w:r>
            <w:proofErr w:type="gramEnd"/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929" w:rsidRPr="00B83896" w:rsidTr="00FA30C9">
        <w:tc>
          <w:tcPr>
            <w:tcW w:w="2673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Разворачивание деятельности 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(октябрь-май)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молодым учителем</w:t>
            </w: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и их анализ.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отдельных элементов работы.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интерактивных методов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работе с молодым учителем</w:t>
            </w: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профессиональной компетенции.</w:t>
            </w:r>
          </w:p>
        </w:tc>
      </w:tr>
      <w:tr w:rsidR="00322929" w:rsidRPr="00B83896" w:rsidTr="00FA30C9">
        <w:tc>
          <w:tcPr>
            <w:tcW w:w="2673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(май-июнь)</w:t>
            </w:r>
          </w:p>
        </w:tc>
        <w:tc>
          <w:tcPr>
            <w:tcW w:w="6898" w:type="dxa"/>
            <w:shd w:val="clear" w:color="auto" w:fill="auto"/>
          </w:tcPr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методического продукта на заседании методического объединения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гуманитарного цикла</w:t>
            </w: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самодиагностика педагогической деятельности.</w:t>
            </w:r>
          </w:p>
          <w:p w:rsidR="00322929" w:rsidRPr="007C1708" w:rsidRDefault="00322929" w:rsidP="00FA30C9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и создания перспективного плана развития педагога на следующий год.</w:t>
            </w:r>
          </w:p>
        </w:tc>
      </w:tr>
    </w:tbl>
    <w:p w:rsidR="00322929" w:rsidRPr="007C1708" w:rsidRDefault="00322929" w:rsidP="00322929">
      <w:p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929" w:rsidRDefault="00322929" w:rsidP="00322929">
      <w:pPr>
        <w:spacing w:after="0" w:line="21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с молодым педагогом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Инарой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Олеговной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 использование интерактивных методов обучения и технологий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 совместно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деятельности, которые позволя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т формировать диалектический стиль педагогического мышления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И.Загаловой</w:t>
      </w:r>
      <w:proofErr w:type="spellEnd"/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>, а именно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C1708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системность, комплексность, конкретность, толерантность, чувство меры, гибкость и мобильность.</w:t>
      </w:r>
    </w:p>
    <w:p w:rsidR="00322929" w:rsidRDefault="00322929" w:rsidP="003229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22929" w:rsidRDefault="00322929" w:rsidP="003229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22929" w:rsidRDefault="00322929" w:rsidP="003229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22929" w:rsidRDefault="00322929" w:rsidP="003229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A3335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План деятельности</w:t>
      </w:r>
    </w:p>
    <w:p w:rsidR="00322929" w:rsidRDefault="00322929" w:rsidP="003229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A3335">
        <w:rPr>
          <w:rFonts w:ascii="Times New Roman" w:eastAsia="Times New Roman" w:hAnsi="Times New Roman"/>
          <w:b/>
          <w:i/>
          <w:sz w:val="28"/>
          <w:szCs w:val="28"/>
        </w:rPr>
        <w:t xml:space="preserve"> педагога-наставника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ГиоевойС.С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</w:p>
    <w:p w:rsidR="00322929" w:rsidRPr="00CA3335" w:rsidRDefault="00322929" w:rsidP="003229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 </w:t>
      </w:r>
      <w:r w:rsidRPr="00CA333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2020-2021</w:t>
      </w:r>
      <w:r w:rsidRPr="00CA3335">
        <w:rPr>
          <w:rFonts w:ascii="Times New Roman" w:eastAsia="Times New Roman" w:hAnsi="Times New Roman"/>
          <w:b/>
          <w:i/>
          <w:sz w:val="28"/>
          <w:szCs w:val="28"/>
        </w:rPr>
        <w:t xml:space="preserve"> 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646"/>
      </w:tblGrid>
      <w:tr w:rsidR="00322929" w:rsidRPr="00CA3335" w:rsidTr="00FA30C9">
        <w:tc>
          <w:tcPr>
            <w:tcW w:w="2802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Этапы и сроки</w:t>
            </w:r>
          </w:p>
        </w:tc>
        <w:tc>
          <w:tcPr>
            <w:tcW w:w="7959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</w:tr>
      <w:tr w:rsidR="00322929" w:rsidRPr="00CA3335" w:rsidTr="00FA30C9">
        <w:tc>
          <w:tcPr>
            <w:tcW w:w="2802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Погружение </w:t>
            </w:r>
            <w:proofErr w:type="gramStart"/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Организационный</w:t>
            </w:r>
            <w:proofErr w:type="gramEnd"/>
          </w:p>
          <w:p w:rsidR="00322929" w:rsidRPr="00CA3335" w:rsidRDefault="00322929" w:rsidP="00412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-октябрь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59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Организация наставничества.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Диагностика и выявление проблем.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Анализ целевых установок при создании программы и разработка стратегии основных направлений работы с молодыми педагогами.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плана действий по реализации стратегии и утверждении его на заседании методического объединения </w:t>
            </w:r>
          </w:p>
        </w:tc>
      </w:tr>
      <w:tr w:rsidR="00322929" w:rsidRPr="00CA3335" w:rsidTr="00FA30C9">
        <w:tc>
          <w:tcPr>
            <w:tcW w:w="2802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Разворачивание деятельности 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(октябрь-май)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59" w:type="dxa"/>
            <w:shd w:val="clear" w:color="auto" w:fill="auto"/>
          </w:tcPr>
          <w:p w:rsidR="00322929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плану: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индивидуального плана самообразования И.О.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22929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наставника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 и их анализ</w:t>
            </w:r>
            <w:r w:rsidR="00412C67">
              <w:rPr>
                <w:rFonts w:ascii="Times New Roman" w:eastAsia="Times New Roman" w:hAnsi="Times New Roman"/>
                <w:sz w:val="24"/>
                <w:szCs w:val="24"/>
              </w:rPr>
              <w:t xml:space="preserve"> (2 раза в месяц)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наставником уроков молодого специалиста и их анализ.</w:t>
            </w:r>
          </w:p>
          <w:p w:rsidR="00322929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Корректировка отдельных элементов работы</w:t>
            </w:r>
            <w:r w:rsidR="00412C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молодого специалиста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документацией и ЭЖ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интерактивных методов обучения. 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Беседа: «О ф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ормирован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профессиональной компетенции».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Обучение</w:t>
            </w:r>
            <w:r w:rsidRPr="00CA3335">
              <w:rPr>
                <w:color w:val="000000"/>
                <w:shd w:val="clear" w:color="auto" w:fill="FFFFFF"/>
              </w:rPr>
              <w:t xml:space="preserve"> по теме</w:t>
            </w:r>
            <w:proofErr w:type="gramEnd"/>
            <w:r w:rsidRPr="00CA3335">
              <w:rPr>
                <w:color w:val="000000"/>
                <w:shd w:val="clear" w:color="auto" w:fill="FFFFFF"/>
              </w:rPr>
              <w:t xml:space="preserve"> «Основные типы уроков»;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3335">
              <w:rPr>
                <w:color w:val="000000"/>
                <w:shd w:val="clear" w:color="auto" w:fill="FFFFFF"/>
              </w:rPr>
              <w:t xml:space="preserve">Открытый показ образовательной деятельности и обмен опытом на </w:t>
            </w:r>
            <w:r>
              <w:t xml:space="preserve">уроках </w:t>
            </w:r>
            <w:r w:rsidRPr="00CA3335">
              <w:t xml:space="preserve"> </w:t>
            </w:r>
            <w:r w:rsidRPr="00CA3335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A3335">
              <w:t>октябрь</w:t>
            </w:r>
            <w:r w:rsidRPr="00CA3335">
              <w:rPr>
                <w:color w:val="000000"/>
                <w:shd w:val="clear" w:color="auto" w:fill="FFFFFF"/>
              </w:rPr>
              <w:t>;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3335">
              <w:rPr>
                <w:color w:val="000000"/>
                <w:shd w:val="clear" w:color="auto" w:fill="FFFFFF"/>
              </w:rPr>
              <w:t>Мастер - класс «Целесообразность и место использования разных типов уроков</w:t>
            </w:r>
            <w:r w:rsidRPr="00CA3335">
              <w:rPr>
                <w:color w:val="000000"/>
              </w:rPr>
              <w:t xml:space="preserve"> (разработка </w:t>
            </w:r>
            <w:r w:rsidRPr="00CA3335">
              <w:rPr>
                <w:color w:val="000000"/>
                <w:shd w:val="clear" w:color="auto" w:fill="FFFFFF"/>
              </w:rPr>
              <w:t>упражнения и задания)»</w:t>
            </w:r>
            <w:r>
              <w:rPr>
                <w:color w:val="000000"/>
                <w:shd w:val="clear" w:color="auto" w:fill="FFFFFF"/>
              </w:rPr>
              <w:t xml:space="preserve"> –</w:t>
            </w:r>
            <w:r w:rsidRPr="00CA3335">
              <w:rPr>
                <w:color w:val="000000"/>
                <w:shd w:val="clear" w:color="auto" w:fill="FFFFFF"/>
              </w:rPr>
              <w:t xml:space="preserve"> ноябрь;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Консультации</w:t>
            </w:r>
            <w:r w:rsidRPr="00CA3335">
              <w:rPr>
                <w:color w:val="000000"/>
                <w:shd w:val="clear" w:color="auto" w:fill="FFFFFF"/>
              </w:rPr>
              <w:t xml:space="preserve"> по теме «</w:t>
            </w:r>
            <w:r>
              <w:rPr>
                <w:color w:val="000000"/>
                <w:shd w:val="clear" w:color="auto" w:fill="FFFFFF"/>
              </w:rPr>
              <w:t xml:space="preserve">ФГОС и </w:t>
            </w:r>
            <w:r w:rsidRPr="00CA3335">
              <w:rPr>
                <w:color w:val="000000"/>
              </w:rPr>
              <w:t xml:space="preserve">Технологические карты уроков </w:t>
            </w:r>
            <w:r w:rsidRPr="00CA3335">
              <w:rPr>
                <w:color w:val="000000"/>
                <w:shd w:val="clear" w:color="auto" w:fill="FFFFFF"/>
              </w:rPr>
              <w:t xml:space="preserve">(по типам уроков)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CA3335">
              <w:rPr>
                <w:color w:val="000000"/>
                <w:shd w:val="clear" w:color="auto" w:fill="FFFFFF"/>
              </w:rPr>
              <w:t xml:space="preserve">в течение года; 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A3335">
              <w:rPr>
                <w:color w:val="000000"/>
                <w:shd w:val="clear" w:color="auto" w:fill="FFFFFF"/>
              </w:rPr>
              <w:t xml:space="preserve">рактикум по теме «Анализ урока-задания»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CA3335">
              <w:rPr>
                <w:color w:val="000000"/>
                <w:shd w:val="clear" w:color="auto" w:fill="FFFFFF"/>
              </w:rPr>
              <w:t>ноябрь;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Практикум по теме «Обучение самоанализу </w:t>
            </w:r>
            <w:r w:rsidRPr="00CA3335">
              <w:rPr>
                <w:color w:val="000000"/>
                <w:shd w:val="clear" w:color="auto" w:fill="FFFFFF"/>
              </w:rPr>
              <w:t xml:space="preserve">урока с элементами </w:t>
            </w:r>
            <w:proofErr w:type="spellStart"/>
            <w:r w:rsidRPr="00CA3335">
              <w:rPr>
                <w:color w:val="000000"/>
                <w:shd w:val="clear" w:color="auto" w:fill="FFFFFF"/>
              </w:rPr>
              <w:t>проблематизации</w:t>
            </w:r>
            <w:proofErr w:type="spellEnd"/>
            <w:r w:rsidRPr="00CA3335"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CA3335">
              <w:rPr>
                <w:color w:val="000000"/>
                <w:shd w:val="clear" w:color="auto" w:fill="FFFFFF"/>
              </w:rPr>
              <w:t xml:space="preserve"> декабрь;</w:t>
            </w:r>
          </w:p>
          <w:p w:rsidR="00322929" w:rsidRPr="00CA3335" w:rsidRDefault="00322929" w:rsidP="00FA30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3335">
              <w:rPr>
                <w:color w:val="000000"/>
                <w:shd w:val="clear" w:color="auto" w:fill="FFFFFF"/>
              </w:rPr>
              <w:t xml:space="preserve">Открытый показ образовательной деятельности и обмен опытом на </w:t>
            </w:r>
            <w:r w:rsidRPr="00CA3335">
              <w:t xml:space="preserve">уроке </w:t>
            </w:r>
            <w:r w:rsidRPr="00CA3335">
              <w:rPr>
                <w:color w:val="000000"/>
                <w:shd w:val="clear" w:color="auto" w:fill="FFFFFF"/>
              </w:rPr>
              <w:t>с использованием групповой работы</w:t>
            </w:r>
            <w:r w:rsidRPr="00CA3335">
              <w:t>;</w:t>
            </w:r>
            <w:r>
              <w:t xml:space="preserve"> в 10 классе;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и анализ задания: </w:t>
            </w:r>
            <w:r w:rsidRPr="00CA3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«Разработать и апробировать технологические карты уроков»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CA3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февраль.</w:t>
            </w:r>
          </w:p>
        </w:tc>
      </w:tr>
      <w:tr w:rsidR="00322929" w:rsidRPr="00CA3335" w:rsidTr="00FA30C9">
        <w:tc>
          <w:tcPr>
            <w:tcW w:w="2802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(май-июнь)</w:t>
            </w:r>
          </w:p>
        </w:tc>
        <w:tc>
          <w:tcPr>
            <w:tcW w:w="7959" w:type="dxa"/>
            <w:shd w:val="clear" w:color="auto" w:fill="auto"/>
          </w:tcPr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Защита методических продуктов (методическая разработка урока, методическая разработка внеклассного занятия))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методического объединения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ГЦ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Диагностика и самодиагностика педагогической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молодого педагога</w:t>
            </w: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22929" w:rsidRPr="00CA3335" w:rsidRDefault="00322929" w:rsidP="00FA3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335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 и создания перспективного плана развития педагога на следующий год.</w:t>
            </w:r>
          </w:p>
        </w:tc>
      </w:tr>
    </w:tbl>
    <w:p w:rsidR="00322929" w:rsidRPr="00064DF6" w:rsidRDefault="00322929" w:rsidP="00322929">
      <w:pPr>
        <w:spacing w:after="0" w:line="21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929" w:rsidRDefault="00322929" w:rsidP="00322929">
      <w:pPr>
        <w:spacing w:after="0" w:line="216" w:lineRule="auto"/>
        <w:contextualSpacing/>
        <w:rPr>
          <w:rFonts w:ascii="Times New Roman" w:hAnsi="Times New Roman"/>
          <w:sz w:val="28"/>
          <w:szCs w:val="28"/>
        </w:rPr>
      </w:pPr>
    </w:p>
    <w:p w:rsidR="00322929" w:rsidRDefault="00322929" w:rsidP="00322929">
      <w:pPr>
        <w:spacing w:after="0" w:line="216" w:lineRule="auto"/>
        <w:contextualSpacing/>
        <w:rPr>
          <w:rFonts w:ascii="Times New Roman" w:hAnsi="Times New Roman"/>
          <w:sz w:val="28"/>
          <w:szCs w:val="28"/>
        </w:rPr>
      </w:pPr>
    </w:p>
    <w:p w:rsidR="00B6735D" w:rsidRDefault="00B6735D"/>
    <w:sectPr w:rsidR="00B6735D" w:rsidSect="0080504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0249"/>
    <w:multiLevelType w:val="hybridMultilevel"/>
    <w:tmpl w:val="AF6C5AFA"/>
    <w:lvl w:ilvl="0" w:tplc="2E4C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9433D"/>
    <w:multiLevelType w:val="hybridMultilevel"/>
    <w:tmpl w:val="5C2EA9CE"/>
    <w:lvl w:ilvl="0" w:tplc="2E4C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9"/>
    <w:rsid w:val="00322929"/>
    <w:rsid w:val="00412C67"/>
    <w:rsid w:val="00434E51"/>
    <w:rsid w:val="00572D81"/>
    <w:rsid w:val="006F7186"/>
    <w:rsid w:val="0080504B"/>
    <w:rsid w:val="00A27945"/>
    <w:rsid w:val="00B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2020-10-19T02:58:00Z</dcterms:created>
  <dcterms:modified xsi:type="dcterms:W3CDTF">2020-10-19T02:58:00Z</dcterms:modified>
</cp:coreProperties>
</file>